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（様式６</w:t>
      </w:r>
      <w:bookmarkStart w:id="0" w:name="_GoBack"/>
      <w:bookmarkEnd w:id="0"/>
      <w:r>
        <w:rPr>
          <w:rFonts w:hint="eastAsia" w:ascii="ＭＳ 明朝" w:hAnsi="ＭＳ 明朝" w:eastAsia="ＭＳ 明朝"/>
        </w:rPr>
        <w:t>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【業務実施体制】</w:t>
      </w:r>
    </w:p>
    <w:tbl>
      <w:tblPr>
        <w:tblStyle w:val="2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6514"/>
      </w:tblGrid>
      <w:tr>
        <w:trPr/>
        <w:tc>
          <w:tcPr>
            <w:tcW w:w="198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法人名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pacing w:line="480" w:lineRule="auto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849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実施体制図</w:t>
            </w:r>
          </w:p>
        </w:tc>
      </w:tr>
      <w:tr>
        <w:trPr>
          <w:trHeight w:val="8603" w:hRule="exact"/>
        </w:trPr>
        <w:tc>
          <w:tcPr>
            <w:tcW w:w="8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※「実施体制図」欄は、事業実施にあたっての組織体制を記載してください。</w:t>
      </w:r>
    </w:p>
    <w:sectPr>
      <w:pgSz w:w="11906" w:h="16838"/>
      <w:pgMar w:top="1985" w:right="1701" w:bottom="156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56</Characters>
  <Application>JUST Note</Application>
  <Lines>8</Lines>
  <Paragraphs>5</Paragraphs>
  <CharactersWithSpaces>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高田 陽子</dc:creator>
  <cp:lastModifiedBy>1571</cp:lastModifiedBy>
  <cp:lastPrinted>2018-05-22T02:35:00Z</cp:lastPrinted>
  <dcterms:created xsi:type="dcterms:W3CDTF">2021-04-28T01:19:00Z</dcterms:created>
  <dcterms:modified xsi:type="dcterms:W3CDTF">2022-03-24T07:27:55Z</dcterms:modified>
  <cp:revision>5</cp:revision>
</cp:coreProperties>
</file>